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65" w:rsidRPr="00747D6C" w:rsidRDefault="00382B65" w:rsidP="00382B6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</w:rPr>
      </w:pPr>
      <w:r w:rsidRPr="00747D6C">
        <w:rPr>
          <w:rFonts w:ascii="Times New Roman" w:hAnsi="Times New Roman" w:cs="Times New Roman"/>
          <w:b/>
          <w:i/>
          <w:sz w:val="36"/>
        </w:rPr>
        <w:t>Спонсорский пакет</w:t>
      </w:r>
    </w:p>
    <w:p w:rsidR="00382B65" w:rsidRDefault="00382B65" w:rsidP="00382B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47D6C" w:rsidRDefault="00382B65" w:rsidP="00382B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МЕЖДУНАРОДНый фестиваль </w:t>
      </w:r>
    </w:p>
    <w:p w:rsidR="00382B65" w:rsidRDefault="00382B65" w:rsidP="00382B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визуальных искусств</w:t>
      </w:r>
    </w:p>
    <w:p w:rsidR="00382B65" w:rsidRDefault="00382B65" w:rsidP="00382B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«УЗОРНАЯ НИТЬ»</w:t>
      </w:r>
    </w:p>
    <w:p w:rsidR="00382B65" w:rsidRDefault="00382B65" w:rsidP="00382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82B65" w:rsidRDefault="00382B65" w:rsidP="00382B6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проведения: </w:t>
      </w:r>
      <w:proofErr w:type="gramStart"/>
      <w:r w:rsidRPr="00382B6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382B65">
        <w:rPr>
          <w:rFonts w:ascii="Times New Roman" w:eastAsia="Times New Roman" w:hAnsi="Times New Roman" w:cs="Times New Roman"/>
          <w:bCs/>
          <w:sz w:val="28"/>
          <w:szCs w:val="28"/>
        </w:rPr>
        <w:t>. Рязань, площадки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форума древних городов</w:t>
      </w:r>
    </w:p>
    <w:p w:rsidR="00382B65" w:rsidRPr="00382B65" w:rsidRDefault="00382B65" w:rsidP="00382B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82B65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382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24 - 26 августа 2023 года</w:t>
      </w:r>
    </w:p>
    <w:p w:rsidR="00382B65" w:rsidRDefault="00382B65" w:rsidP="00382B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82B65" w:rsidRDefault="00382B65" w:rsidP="00382B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Оргкомитет  допускает формирование спонсорских пакетов:</w:t>
      </w:r>
    </w:p>
    <w:p w:rsidR="00382B65" w:rsidRDefault="00382B65" w:rsidP="00382B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«ГЕНЕРАЛЬНЫЙ СПОНСОР»</w:t>
      </w:r>
    </w:p>
    <w:p w:rsidR="00382B65" w:rsidRDefault="00382B65" w:rsidP="00382B65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Предоставление статуса «ГЕНЕРАЛЬНЫЙ СПОНСОР» мероприятия.</w:t>
      </w:r>
    </w:p>
    <w:p w:rsidR="00382B65" w:rsidRDefault="00382B65" w:rsidP="00382B65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Размещение на официальной странице Фестиваля: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логотипа спонсора с указанием статуса, с активной ссылкой на официальный сайт спонсора;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рекламного баннера спонсора на главной странице Фестиваля (</w:t>
      </w:r>
      <w:proofErr w:type="gramStart"/>
      <w:r>
        <w:rPr>
          <w:rFonts w:ascii="Times New Roman" w:hAnsi="Times New Roman" w:cs="Times New Roman"/>
          <w:color w:val="000000"/>
          <w:sz w:val="28"/>
          <w:lang w:eastAsia="ru-RU"/>
        </w:rPr>
        <w:t>верхняя</w:t>
      </w:r>
      <w:proofErr w:type="gram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линяя);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видеообращения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от руководителя компании-спонсора.</w:t>
      </w:r>
    </w:p>
    <w:p w:rsidR="00382B65" w:rsidRDefault="00382B65" w:rsidP="00382B65">
      <w:pPr>
        <w:pStyle w:val="a3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Размещение информации о спонсоре на официальной странице Фестиваля в социальной сети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lang w:eastAsia="ru-RU"/>
        </w:rPr>
        <w:t>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размещение текста  - описания деятельности компании (до 500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зн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>) со ссылкой на сайт компании и фото (предоставляет спонсор);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размещение рекламного ролика спонсора (с акцентом на мероприятие);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размещение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видеообращения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от руководителя компании к участникам;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возможность проведения конкурсов и акций среди аудитории участников события возможностью получения призов на площадке события.</w:t>
      </w:r>
    </w:p>
    <w:p w:rsidR="00382B65" w:rsidRDefault="00382B65" w:rsidP="00382B65">
      <w:pPr>
        <w:pStyle w:val="a3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Упоминание статуса и названия компании – спонсора во всех официальных пресс-релизах мероприятия: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размещение </w:t>
      </w:r>
      <w:proofErr w:type="gramStart"/>
      <w:r>
        <w:rPr>
          <w:rFonts w:ascii="Times New Roman" w:hAnsi="Times New Roman" w:cs="Times New Roman"/>
          <w:color w:val="000000"/>
          <w:sz w:val="28"/>
          <w:lang w:eastAsia="ru-RU"/>
        </w:rPr>
        <w:t>цитаты представителя/руководителя компании спонсора</w:t>
      </w:r>
      <w:proofErr w:type="gram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в анонсе события для СМИ;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включение цитаты руководителя компании в пресс-релиз.</w:t>
      </w:r>
    </w:p>
    <w:p w:rsidR="00382B65" w:rsidRDefault="00382B65" w:rsidP="00382B65">
      <w:pPr>
        <w:pStyle w:val="a3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Размещение логотипа Спонсора с указанием статуса на всех рекламных материалах, распространяемых до мероприятия (приоритетное размещение).</w:t>
      </w:r>
    </w:p>
    <w:p w:rsidR="00382B65" w:rsidRDefault="00382B65" w:rsidP="00382B65">
      <w:pPr>
        <w:pStyle w:val="a3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Размещение информации о спонсоре в дайджесте мероприятия (рассылка по участникам мероприятия с новостями события):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включение цитаты/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видеоосюжета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руководителя компании-спонсора в рассылку 250 адре</w:t>
      </w:r>
      <w:r>
        <w:rPr>
          <w:rFonts w:ascii="Times New Roman" w:hAnsi="Times New Roman" w:cs="Times New Roman"/>
          <w:sz w:val="28"/>
          <w:lang w:eastAsia="ru-RU"/>
        </w:rPr>
        <w:t>сов;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включение новостей от спонсора в рассылку  (логотип, анонс до 500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зн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>., ссылка на сайт партнера).</w:t>
      </w:r>
    </w:p>
    <w:p w:rsidR="00382B65" w:rsidRDefault="00382B65" w:rsidP="00382B65">
      <w:pPr>
        <w:pStyle w:val="a3"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Участие руководителя компании в торжественном открытии события с участием СМИ.</w:t>
      </w:r>
    </w:p>
    <w:p w:rsidR="00382B65" w:rsidRDefault="00382B65" w:rsidP="00382B65">
      <w:pPr>
        <w:pStyle w:val="a3"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Размещение информации о компании 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lang w:eastAsia="ru-RU"/>
        </w:rPr>
        <w:t>площадкесобытия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lang w:eastAsia="ru-RU"/>
        </w:rPr>
        <w:t>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брендинг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территории проведения (баннерах и оригинальных конструкциях на площадках Фестиваля) (приоритетное размещение);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размещение информации о спонсоре в полиграфической и рекламной продукции (блокнот/подарочный календарь) (рекламный блок на 1 стр.);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размещение логотипа спонсора на официальной сувенирной продукции Фестиваля;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размещение аудио и видеороликов на экранах, установленных в зоне события (количество по согласованию с  организаторами);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вложение рекламных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материлов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партнера в пакеты участников;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включение представителя компании в жюри Фестиваля;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благодарность ведущего спонсору (не менее 10 раз).</w:t>
      </w:r>
    </w:p>
    <w:p w:rsidR="00382B65" w:rsidRDefault="00382B65" w:rsidP="00382B65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Предоставление спонсору площадки для организации интерактивной зоны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lang w:eastAsia="ru-RU"/>
        </w:rPr>
        <w:t>промо-зона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или зона контактов) во время проведения мероприятий Фестиваля.</w:t>
      </w:r>
    </w:p>
    <w:p w:rsidR="00382B65" w:rsidRDefault="00382B65" w:rsidP="00382B65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Демонстрация рекламного ролика компании на центральном экране события между показами видеопрограммы Фестиваля.</w:t>
      </w:r>
    </w:p>
    <w:p w:rsidR="00382B65" w:rsidRDefault="00382B65" w:rsidP="00382B65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Возможность вручения призов призерам Фестиваля.</w:t>
      </w:r>
    </w:p>
    <w:p w:rsidR="00382B65" w:rsidRDefault="00382B65" w:rsidP="00382B65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Размещение и предоставление информации о спонсоре по итогам Фестиваля: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упоминание статуса и названия Спонсора во всех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lang w:eastAsia="ru-RU"/>
        </w:rPr>
        <w:t>пост-релизах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lang w:eastAsia="ru-RU"/>
        </w:rPr>
        <w:t>, направляемых для СМИ и информационным партнерам Фестиваля;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предоставление компании – спонсору подборки откликов об упоминании компании (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press-clipping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>) по итогам Фестиваля;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предоставление фото и видео материалов по итогам мероприятий Фестиваля (репортаж,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фотоотчет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размещения информации о партнере);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включение информации о компании в итоговый видеорепортаж Фестиваля (распространение через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>, по базе участников мероприятия) (комментарий представителя, указание в титрах).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2B65" w:rsidRDefault="00382B65" w:rsidP="00382B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«ОФИЦИАЛЬНЫЙ СПОНСОР»</w:t>
      </w:r>
    </w:p>
    <w:p w:rsidR="00382B65" w:rsidRDefault="00382B65" w:rsidP="00382B6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Предоставление статуса «ОФИЦИАЛЬНЫЙ СПОНСОР» мероприятия.</w:t>
      </w:r>
    </w:p>
    <w:p w:rsidR="00382B65" w:rsidRDefault="00382B65" w:rsidP="00382B65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Размещение на официальной странице Фестиваля: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логотипа спонсора с указанием статуса, с активной ссылкой на официальный сайт спонсора;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рекламного баннера спонсора на главной странице Фестиваля (</w:t>
      </w:r>
      <w:proofErr w:type="gramStart"/>
      <w:r>
        <w:rPr>
          <w:rFonts w:ascii="Times New Roman" w:hAnsi="Times New Roman" w:cs="Times New Roman"/>
          <w:color w:val="000000"/>
          <w:sz w:val="28"/>
          <w:lang w:eastAsia="ru-RU"/>
        </w:rPr>
        <w:t>нижняя</w:t>
      </w:r>
      <w:proofErr w:type="gram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линяя);</w:t>
      </w:r>
    </w:p>
    <w:p w:rsidR="00382B65" w:rsidRDefault="00382B65" w:rsidP="00382B65">
      <w:pPr>
        <w:pStyle w:val="a3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Размещение информации о спонсоре на официальной странице Фестиваля в социальной сети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lang w:eastAsia="ru-RU"/>
        </w:rPr>
        <w:t>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размещение текста  - описания деятельности компании (до 500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зн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>) со ссылкой на сайт компании и фото (предоставляет спонсор);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возможность проведения конкурсов и акций среди аудитории участников события возможностью получения призов на площадке события.</w:t>
      </w:r>
    </w:p>
    <w:p w:rsidR="00382B65" w:rsidRDefault="00382B65" w:rsidP="00382B65">
      <w:pPr>
        <w:pStyle w:val="a3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Упоминание статуса и названия компании – спонсора во всех официальных пресс-релизах мероприятия: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 xml:space="preserve">- размещение </w:t>
      </w:r>
      <w:proofErr w:type="gramStart"/>
      <w:r>
        <w:rPr>
          <w:rFonts w:ascii="Times New Roman" w:hAnsi="Times New Roman" w:cs="Times New Roman"/>
          <w:color w:val="000000"/>
          <w:sz w:val="28"/>
          <w:lang w:eastAsia="ru-RU"/>
        </w:rPr>
        <w:t>цитаты представителя/руководителя компании спонсора</w:t>
      </w:r>
      <w:proofErr w:type="gram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в анонсе события для СМИ.</w:t>
      </w:r>
    </w:p>
    <w:p w:rsidR="00382B65" w:rsidRDefault="00382B65" w:rsidP="00382B65">
      <w:pPr>
        <w:pStyle w:val="a3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Размещение логотипа Спонсора с указанием статуса на всех рекламных материалах, распространяемых до мероприятия (второй уровень приоритета размещения).</w:t>
      </w:r>
    </w:p>
    <w:p w:rsidR="00382B65" w:rsidRDefault="00382B65" w:rsidP="00382B65">
      <w:pPr>
        <w:pStyle w:val="a3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Размещение информации о спонсоре в дайджесте мероприятия (рассылка по участникам мероприятия с новостями события):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включение новостей от спонсора в рассылку  (логотип, анонс до 300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зн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>., ссылка на сайт партнера).</w:t>
      </w:r>
    </w:p>
    <w:p w:rsidR="00382B65" w:rsidRDefault="00382B65" w:rsidP="00382B65">
      <w:pPr>
        <w:pStyle w:val="a3"/>
        <w:numPr>
          <w:ilvl w:val="0"/>
          <w:numId w:val="3"/>
        </w:numPr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Размещение информации о компании 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lang w:eastAsia="ru-RU"/>
        </w:rPr>
        <w:t>площадкесобытия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lang w:eastAsia="ru-RU"/>
        </w:rPr>
        <w:t>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брендинг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территории проведения (баннерах и оригинальных конструкциях на площадках Фестиваля) (второй уровень приоритета размещения);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размещение информации о спонсоре в полиграфической и рекламной продукции (блокнот/подарочный календарь) (логотип,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инф</w:t>
      </w:r>
      <w:proofErr w:type="gramStart"/>
      <w:r>
        <w:rPr>
          <w:rFonts w:ascii="Times New Roman" w:hAnsi="Times New Roman" w:cs="Times New Roman"/>
          <w:color w:val="000000"/>
          <w:sz w:val="28"/>
          <w:lang w:eastAsia="ru-RU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lang w:eastAsia="ru-RU"/>
        </w:rPr>
        <w:t>екст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>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размещение логотипа спонсора на официальной сувенирной продукции Фестиваля;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размещение аудио и видеороликов на экранах, установленных в зоне события (количество по согласованию с  организаторами);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благодарность ведущего спонсору (не менее 5 раз).</w:t>
      </w:r>
    </w:p>
    <w:p w:rsidR="00382B65" w:rsidRDefault="00382B65" w:rsidP="00382B65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Предоставление спонсору площадки для организации интерактивной зоны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lang w:eastAsia="ru-RU"/>
        </w:rPr>
        <w:t>промо-зона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или зона контактов) во время проведения мероприятий Фестиваля.</w:t>
      </w:r>
    </w:p>
    <w:p w:rsidR="00382B65" w:rsidRDefault="00382B65" w:rsidP="00382B65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Демонстрация рекламного ролика компании на центральном экране события между показами видеопрограммы Фестиваля.</w:t>
      </w:r>
    </w:p>
    <w:p w:rsidR="00382B65" w:rsidRDefault="00382B65" w:rsidP="00382B65">
      <w:pPr>
        <w:pStyle w:val="a3"/>
        <w:numPr>
          <w:ilvl w:val="0"/>
          <w:numId w:val="4"/>
        </w:numPr>
        <w:suppressAutoHyphens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Размещение и предоставление информации о спонсоре по итогам Фестиваля: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упоминание статуса и названия Спонсора во всех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lang w:eastAsia="ru-RU"/>
        </w:rPr>
        <w:t>пост-релизах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lang w:eastAsia="ru-RU"/>
        </w:rPr>
        <w:t>, направляемых для СМИ и информационным партнерам Фестиваля;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предоставление компании – спонсору подборки откликов об упоминании компании (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press-clipping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>) по итогам Фестиваля;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предоставление фото и видео материалов по итогам мероприятий Фестиваля (репортаж,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фотоотчет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размещения информации о партнере);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включение информации о компании в итоговый видеорепортаж Фестиваля (распространение через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, по базе участников мероприятия) (указание в титрах, фрагмент с </w:t>
      </w:r>
      <w:proofErr w:type="spellStart"/>
      <w:r>
        <w:rPr>
          <w:rFonts w:ascii="Times New Roman" w:hAnsi="Times New Roman" w:cs="Times New Roman"/>
          <w:color w:val="000000"/>
          <w:sz w:val="28"/>
          <w:lang w:eastAsia="ru-RU"/>
        </w:rPr>
        <w:t>брендингом</w:t>
      </w:r>
      <w:proofErr w:type="spellEnd"/>
      <w:r>
        <w:rPr>
          <w:rFonts w:ascii="Times New Roman" w:hAnsi="Times New Roman" w:cs="Times New Roman"/>
          <w:color w:val="000000"/>
          <w:sz w:val="28"/>
          <w:lang w:eastAsia="ru-RU"/>
        </w:rPr>
        <w:t>).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«ИНФОРМАЦИОННЫЙ ПАРТНЕР»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 информации об «ИНОФОРМАЦИОННОМ ПАРТНЕРЕ» на сайте мероприятия.</w:t>
      </w:r>
    </w:p>
    <w:p w:rsidR="00382B65" w:rsidRDefault="00382B65" w:rsidP="00382B6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Размещение логотипа «ИНФОРМАЦИОННОГО ПАРТНЕРА» во всех рекламных материалах мероприятия.</w:t>
      </w:r>
    </w:p>
    <w:p w:rsidR="00845056" w:rsidRDefault="00382B65" w:rsidP="00382B65">
      <w:r>
        <w:rPr>
          <w:rFonts w:ascii="Times New Roman" w:hAnsi="Times New Roman" w:cs="Times New Roman"/>
          <w:sz w:val="28"/>
        </w:rPr>
        <w:t>Размещение логотипа «ИНФОРМАЦИОННОГО ПАРТНЕРА» на светодиодных экранах во время проведения мероприятий Фестиваля</w:t>
      </w:r>
    </w:p>
    <w:sectPr w:rsidR="00845056" w:rsidSect="00747D6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2FA3"/>
    <w:multiLevelType w:val="hybridMultilevel"/>
    <w:tmpl w:val="0CDA4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4CDC"/>
    <w:multiLevelType w:val="hybridMultilevel"/>
    <w:tmpl w:val="989AF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03B42"/>
    <w:multiLevelType w:val="hybridMultilevel"/>
    <w:tmpl w:val="945E3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9565A"/>
    <w:multiLevelType w:val="hybridMultilevel"/>
    <w:tmpl w:val="09DE0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B65"/>
    <w:rsid w:val="00382B65"/>
    <w:rsid w:val="004317EE"/>
    <w:rsid w:val="00747D6C"/>
    <w:rsid w:val="0084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B65"/>
    <w:pPr>
      <w:suppressAutoHyphens/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8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2023-04-10T12:01:00Z</dcterms:created>
  <dcterms:modified xsi:type="dcterms:W3CDTF">2023-04-10T12:24:00Z</dcterms:modified>
</cp:coreProperties>
</file>